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FE" w:rsidRDefault="00E87474" w:rsidP="008479FE">
      <w:r>
        <w:rPr>
          <w:noProof/>
          <w:lang w:eastAsia="es-ES"/>
        </w:rPr>
        <w:drawing>
          <wp:inline distT="0" distB="0" distL="0" distR="0">
            <wp:extent cx="1800000" cy="1800000"/>
            <wp:effectExtent l="19050" t="0" r="0" b="0"/>
            <wp:docPr id="1" name="Imagen 1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474" w:rsidRDefault="00E87474" w:rsidP="00E87474">
      <w:r>
        <w:t>Roberto Rodríguez</w:t>
      </w:r>
    </w:p>
    <w:p w:rsidR="008479FE" w:rsidRPr="008479FE" w:rsidRDefault="00E87474" w:rsidP="00E87474">
      <w:r>
        <w:t xml:space="preserve">Es Licenciado en Económicas, máster en Mercados Bursátiles y Derivados Financieros, Experto Universitario en Técnicas de Estadística </w:t>
      </w:r>
      <w:proofErr w:type="spellStart"/>
      <w:r>
        <w:t>Multivariante</w:t>
      </w:r>
      <w:proofErr w:type="spellEnd"/>
      <w:r>
        <w:t xml:space="preserve"> y Experto Universitario en Métodos Avanzados de Estadística Aplicada. Es CSO de </w:t>
      </w:r>
      <w:proofErr w:type="spellStart"/>
      <w:r>
        <w:t>Ludiana-Brandrock</w:t>
      </w:r>
      <w:proofErr w:type="spellEnd"/>
      <w:r>
        <w:t>, con quince años de experiencia en la implantación de sistemas de compensación, retribución flexible, previsión y bajas incentivadas en la empresa.</w:t>
      </w:r>
    </w:p>
    <w:sectPr w:rsidR="008479FE" w:rsidRPr="008479FE" w:rsidSect="00B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2A"/>
    <w:rsid w:val="000011E8"/>
    <w:rsid w:val="000B7160"/>
    <w:rsid w:val="00157BFC"/>
    <w:rsid w:val="001C2FC8"/>
    <w:rsid w:val="00237FA6"/>
    <w:rsid w:val="0024017B"/>
    <w:rsid w:val="00261A53"/>
    <w:rsid w:val="002C37F0"/>
    <w:rsid w:val="003769A2"/>
    <w:rsid w:val="003A07F7"/>
    <w:rsid w:val="003B3427"/>
    <w:rsid w:val="005376BD"/>
    <w:rsid w:val="00574E8B"/>
    <w:rsid w:val="00577769"/>
    <w:rsid w:val="00591D11"/>
    <w:rsid w:val="005E3CB6"/>
    <w:rsid w:val="00846587"/>
    <w:rsid w:val="008479FE"/>
    <w:rsid w:val="008E74C1"/>
    <w:rsid w:val="00901D7F"/>
    <w:rsid w:val="009C7E7C"/>
    <w:rsid w:val="009D6CCA"/>
    <w:rsid w:val="00A92D86"/>
    <w:rsid w:val="00AA406C"/>
    <w:rsid w:val="00B91CC2"/>
    <w:rsid w:val="00CD282A"/>
    <w:rsid w:val="00CE6CD8"/>
    <w:rsid w:val="00D10851"/>
    <w:rsid w:val="00D21F34"/>
    <w:rsid w:val="00E72CCC"/>
    <w:rsid w:val="00E87474"/>
    <w:rsid w:val="00EE6EC4"/>
    <w:rsid w:val="00FE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28</cp:revision>
  <dcterms:created xsi:type="dcterms:W3CDTF">2019-11-13T09:33:00Z</dcterms:created>
  <dcterms:modified xsi:type="dcterms:W3CDTF">2020-01-13T09:43:00Z</dcterms:modified>
</cp:coreProperties>
</file>